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8880" w14:textId="75E252EF" w:rsid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Owning your craft</w:t>
      </w:r>
    </w:p>
    <w:p w14:paraId="069493FD" w14:textId="6337B191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Rousseau, D. M. (2020). Becoming an Organizational Scholar. Annual Review of Organizational Psychology and Organizational Behavior, 7, 1-23.</w:t>
      </w:r>
    </w:p>
    <w:p w14:paraId="189CB4F7" w14:textId="77777777" w:rsid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B8875" w14:textId="7282A263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Theory &amp; research overview</w:t>
      </w:r>
    </w:p>
    <w:p w14:paraId="651EB9B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Popper, K. (1963).  Science: Conjectures and Refutations.  Reprinted in M. Curd &amp; J.A. Cover (1998).  Philosophy of science: The central issues.  (pp. 3-10).  NY: W.W. Norton &amp; Company.</w:t>
      </w:r>
    </w:p>
    <w:p w14:paraId="66C74059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FC903F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Kuhn, T.S.  (1970).  The nature and necessity of scientific revolutions.  Reprinted in M. Curd &amp; J.A. Cover (1998).  Philosophy of science: The central issues.  (pp. 86-101).  NY: W.W. Norton &amp; Company.</w:t>
      </w:r>
    </w:p>
    <w:p w14:paraId="6836624D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6624A1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Platt, J.R.  (1964).  Strong inference.  Science, 146, 347-353.</w:t>
      </w:r>
    </w:p>
    <w:p w14:paraId="524FF9B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2AFEA6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Sutton, R. I.,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Staw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B. M. (1995). What theory is not.  Administrative Science Quarterly, 40, 371-384.</w:t>
      </w:r>
    </w:p>
    <w:p w14:paraId="4978101A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0EA19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Colquitt, J. A., &amp; Zapata-Phelan, C. P. (2007). Trends in theory building and theory testing: A five-decade study of the Academy of Management Journal. Academy of Management Journal, 50, 1281–1303.</w:t>
      </w:r>
    </w:p>
    <w:p w14:paraId="325915A3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4E817F" w14:textId="2411C0D3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Work motivation research: Why/how workers work</w:t>
      </w:r>
    </w:p>
    <w:p w14:paraId="3CCAEE5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Kanfer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Frese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M., &amp; Johnson, R. E. (2017). Motivation related to work: A century of progress. Journal of Applied Psychology, 102(3), 338-355.</w:t>
      </w:r>
    </w:p>
    <w:p w14:paraId="5025FCD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615BEE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Kanfer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R., &amp; Ackerman, P. L. (1989).  Motivation and cognitive abilities: An integrative/aptitude-treatment interaction approach to skill acquisition.  Journal of Applied Psychology, 74, 657-690.</w:t>
      </w:r>
    </w:p>
    <w:p w14:paraId="1E10B086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50D036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Tett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R. P., &amp; Burnett, D. D.  (2003).  A personality trait-based interactionist model of job performance.  Journal of Applied Psychology, 88, 500-517.  </w:t>
      </w:r>
    </w:p>
    <w:p w14:paraId="14505EB1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4D732F" w14:textId="2977A86A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Locke, E. A., &amp; Latham, G. P. (Eds.). (1990). Core findings. In A theory of goal setting and task performance (Chapter 2). Englewood Cliffs, NJ:  Prentice Hall.  </w:t>
      </w:r>
    </w:p>
    <w:p w14:paraId="6E84B55C" w14:textId="742E75DE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6CB1C5" w14:textId="441A0445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Deci, E. L.,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Olafsen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A. H., &amp; Ryan, R. M. (2017). Self-determination theory in work organizations: The state of a science. Annual Review of Organizational Psychology and Organizational Behavior, 4, 19-43.</w:t>
      </w:r>
    </w:p>
    <w:p w14:paraId="1C1FF5FE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DE12EB" w14:textId="22806CD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Job and work design</w:t>
      </w:r>
    </w:p>
    <w:p w14:paraId="6E88C9F6" w14:textId="79B01509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Parker, S. K.,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Morgeson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F. P., &amp; Johns, G. (2017). One hundred years of work design research: Looking back and looking forward. Journal of Applied Psychology, 102, 403-420.</w:t>
      </w:r>
    </w:p>
    <w:p w14:paraId="7E639E02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B8E7AB" w14:textId="46CB4003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Morgeson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F. P., &amp; Humphrey, S. E. (2006).  The Work Design Questionnaire (WDQ): Developing and validating a comprehensive measure for assessing job design and the nature of work.  Journal of Applied Psychology, 91, 1321-1339.</w:t>
      </w:r>
    </w:p>
    <w:p w14:paraId="56ECCE7E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E9E7A5" w14:textId="1F636703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Personality</w:t>
      </w:r>
      <w:r>
        <w:rPr>
          <w:rFonts w:ascii="Times New Roman" w:hAnsi="Times New Roman" w:cs="Times New Roman"/>
          <w:b/>
          <w:sz w:val="24"/>
          <w:szCs w:val="24"/>
        </w:rPr>
        <w:t xml:space="preserve"> and individual differences</w:t>
      </w:r>
    </w:p>
    <w:p w14:paraId="5CFE41AA" w14:textId="67F8674E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Barrick, M R., Stewart, G. L., Neubert, M. J., &amp; Mount, M. 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1D1C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1D1C">
        <w:rPr>
          <w:rFonts w:ascii="Times New Roman" w:hAnsi="Times New Roman" w:cs="Times New Roman"/>
          <w:sz w:val="24"/>
          <w:szCs w:val="24"/>
        </w:rPr>
        <w:t>. Relating member ability and personality to work-team processes and team effectiveness. Journal of Applied Psychology, 83: 377-391.</w:t>
      </w:r>
    </w:p>
    <w:p w14:paraId="0EA4119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DAC8E9" w14:textId="7D5ED4A5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Judge, T. A., &amp; Bono, J. E. (2001). Relationship of core self-evaluation traits – Self-esteem, generalized self-efficacy, locus of control, and emotional stability – with job satisfaction and job performance: A meta-analysis. Journal of Applied Psychology, 86, 80-92.</w:t>
      </w:r>
    </w:p>
    <w:p w14:paraId="3A10C3D7" w14:textId="3035D95C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7B139F" w14:textId="7777777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Performance and development</w:t>
      </w:r>
    </w:p>
    <w:p w14:paraId="0EACAE28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Welbourne, T. M., Johnson, D. E.,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Erez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A.  (2000). The role-based performance scale:  Validity analysis of a theory-based measure.  Academy of Management Journal, 540-555.</w:t>
      </w:r>
    </w:p>
    <w:p w14:paraId="11A1DD8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E0787D" w14:textId="7E0929E9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Dragoni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Tesluk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P.E., Russell, J.E.A., Oh, I.S.  (2009). Academy of Management Journal, 52(4), 731-743.  Understanding managerial development:  Integrating developmental assignments, learning orientation, and access to developmental opportunities in predicting managerial competencies. </w:t>
      </w:r>
    </w:p>
    <w:p w14:paraId="7FE6526C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F4EB0D" w14:textId="7777777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Job attitudes</w:t>
      </w:r>
    </w:p>
    <w:p w14:paraId="6BEA2843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Judge, T. A., Weiss, H. M.,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Kammeyer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-Mueller, J. D., &amp; Hulin, C. L. (2017). Job attitudes, job satisfaction, and job affect: A century of continuity and of change. Journal of Applied Psychology.</w:t>
      </w:r>
    </w:p>
    <w:p w14:paraId="11178AAE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8B4F6D" w14:textId="64F09ECE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Harrison, D. A., Newman, D. A., &amp; Roth, P. L. (2006). How important are job attitudes? Meta-analytic comparisons of integrative behavioral outcomes and time sequences. Academy of Management Journal, 49, 305-325.</w:t>
      </w:r>
    </w:p>
    <w:p w14:paraId="7876C812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757E73" w14:textId="7777777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C1D1C">
        <w:rPr>
          <w:rFonts w:ascii="Times New Roman" w:hAnsi="Times New Roman" w:cs="Times New Roman"/>
          <w:b/>
          <w:sz w:val="24"/>
          <w:szCs w:val="24"/>
        </w:rPr>
        <w:t>mployee attachment, identification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1D1C">
        <w:rPr>
          <w:rFonts w:ascii="Times New Roman" w:hAnsi="Times New Roman" w:cs="Times New Roman"/>
          <w:b/>
          <w:sz w:val="24"/>
          <w:szCs w:val="24"/>
        </w:rPr>
        <w:t>commitment</w:t>
      </w:r>
      <w:r>
        <w:rPr>
          <w:rFonts w:ascii="Times New Roman" w:hAnsi="Times New Roman" w:cs="Times New Roman"/>
          <w:b/>
          <w:sz w:val="24"/>
          <w:szCs w:val="24"/>
        </w:rPr>
        <w:t>, &amp; turnover</w:t>
      </w:r>
    </w:p>
    <w:p w14:paraId="6980D1E0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Cable, D. M., &amp; Edwards, J. R.  (2004).  Complementary and supplementary fit: A theoretical and empirical integration. Journal of Applied Psychology, 89, 822-834.</w:t>
      </w:r>
    </w:p>
    <w:p w14:paraId="0E005EE3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44DC25" w14:textId="777C2648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Rousseau, D. M., Ho, V.T Greenberg, J. (2006). I-deals:  Idiosyncratic terms in employment relationships. Academy of Management Review, 31(4): 977-994, Academy of Management Review, 31, 977-994.</w:t>
      </w:r>
    </w:p>
    <w:p w14:paraId="4FBE3B53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F6CEB8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Coyle-Shapiro, J. A. M., Pereira Costa, S.,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Doden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W., &amp; Chang, C. (2019). Psychological contracts: Past, present, and future. Annual Review of Organizational Psychology and Organizational Behavior, 6, 145-169.</w:t>
      </w:r>
    </w:p>
    <w:p w14:paraId="4A655471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654699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P. W., Mitchell, T. R., Lee, T. W.,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Griffeth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R. W. (2012). Reviewing employee turnover: Focusing on proximal withdrawal states and an expanded criterion. Psychological Bulletin, 138(5), 831-858.</w:t>
      </w:r>
    </w:p>
    <w:p w14:paraId="4452235D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238113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lastRenderedPageBreak/>
        <w:t>Felps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W., Mitchell, T. R., Herman, D. R., Lee, T. W.,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Holtom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B. C., &amp; Harman, W. S. (2009) Turnover contagion: How coworkers' job embeddedness and job search behaviors influence quitting. Academy of Management Journal, 52, 545-561.</w:t>
      </w:r>
    </w:p>
    <w:p w14:paraId="41059FF1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D5BD8A" w14:textId="7777777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Prosocial</w:t>
      </w:r>
      <w:r>
        <w:rPr>
          <w:rFonts w:ascii="Times New Roman" w:hAnsi="Times New Roman" w:cs="Times New Roman"/>
          <w:b/>
          <w:sz w:val="24"/>
          <w:szCs w:val="24"/>
        </w:rPr>
        <w:t>, proactive,</w:t>
      </w:r>
      <w:r w:rsidRPr="00EC1D1C">
        <w:rPr>
          <w:rFonts w:ascii="Times New Roman" w:hAnsi="Times New Roman" w:cs="Times New Roman"/>
          <w:b/>
          <w:sz w:val="24"/>
          <w:szCs w:val="24"/>
        </w:rPr>
        <w:t xml:space="preserve"> and antisocial behaviors</w:t>
      </w:r>
    </w:p>
    <w:p w14:paraId="13998DEC" w14:textId="756570B4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Lebel, R. D.,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S. V. (2018). Proactivity despite discouraging supervisors: The powerful role of prosocial motivation. Journal of Applied Psychology, 103(7), 724.</w:t>
      </w:r>
    </w:p>
    <w:p w14:paraId="11245204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D51A92" w14:textId="04E64651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Venkataramani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Dalal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R. S. (2007). Who helps and harms whom: Relational antecedents of interpersonal helping and harming in organizations. Journal of Applied Psychology, 92, 952.</w:t>
      </w:r>
    </w:p>
    <w:p w14:paraId="2B6918CD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258B84" w14:textId="6FD9EDBA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Duffy, M. K.,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D. C.,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Pagon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M. (2002). Social undermining in the workplace. Academy of Management Journal, 45, 331-351. </w:t>
      </w:r>
    </w:p>
    <w:p w14:paraId="575A4C7D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3539F1" w14:textId="2F5153F1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and i</w:t>
      </w:r>
      <w:r w:rsidRPr="00EC1D1C">
        <w:rPr>
          <w:rFonts w:ascii="Times New Roman" w:hAnsi="Times New Roman" w:cs="Times New Roman"/>
          <w:b/>
          <w:sz w:val="24"/>
          <w:szCs w:val="24"/>
        </w:rPr>
        <w:t xml:space="preserve">nterpersonal </w:t>
      </w:r>
      <w:r>
        <w:rPr>
          <w:rFonts w:ascii="Times New Roman" w:hAnsi="Times New Roman" w:cs="Times New Roman"/>
          <w:b/>
          <w:sz w:val="24"/>
          <w:szCs w:val="24"/>
        </w:rPr>
        <w:t>Processes</w:t>
      </w:r>
    </w:p>
    <w:p w14:paraId="1AFCA6EC" w14:textId="06EB5E79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Cropanzano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R., &amp; Mitchell, M. (2005). Social Exchange Theory: An Interdisciplinary Review. Journal of Management, 31, 874-900. </w:t>
      </w:r>
    </w:p>
    <w:p w14:paraId="4CA35580" w14:textId="5E0E0D28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1B91BE" w14:textId="7E3EB2DD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Gerber, J. P., Wheeler, L.,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Suls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J. (2018). A social comparison theory meta-analysis 60+ years on. </w:t>
      </w:r>
      <w:r w:rsidRPr="00EC1D1C">
        <w:rPr>
          <w:rFonts w:ascii="Times New Roman" w:hAnsi="Times New Roman" w:cs="Times New Roman"/>
          <w:i/>
          <w:iCs/>
          <w:sz w:val="24"/>
          <w:szCs w:val="24"/>
        </w:rPr>
        <w:t>Psychological bulletin</w:t>
      </w:r>
      <w:r w:rsidRPr="00EC1D1C">
        <w:rPr>
          <w:rFonts w:ascii="Times New Roman" w:hAnsi="Times New Roman" w:cs="Times New Roman"/>
          <w:sz w:val="24"/>
          <w:szCs w:val="24"/>
        </w:rPr>
        <w:t>, </w:t>
      </w:r>
      <w:r w:rsidRPr="00EC1D1C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Pr="00EC1D1C">
        <w:rPr>
          <w:rFonts w:ascii="Times New Roman" w:hAnsi="Times New Roman" w:cs="Times New Roman"/>
          <w:sz w:val="24"/>
          <w:szCs w:val="24"/>
        </w:rPr>
        <w:t>(2), 177.</w:t>
      </w:r>
    </w:p>
    <w:p w14:paraId="7A0DE4EA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13EA8A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Snyder, M., &amp; Stukas Jr., A. A. (1999).  Interpersonal processes:  The interplay of cognitive, motivational, and behavioral activities in social integration, Annual Review of Psychology, 50, 273-303.</w:t>
      </w:r>
    </w:p>
    <w:p w14:paraId="64197E3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0B9B6F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Macrae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C. N.,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Bodenhausen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G. V. (2000).  Social cognition: Thinking categorically about others.  Annual Review of Psychology, 51, 93-120.</w:t>
      </w:r>
    </w:p>
    <w:p w14:paraId="7556C58A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E545A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Ferrin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D. L., Dirks, K. T., &amp; Shah, P. P. (2006). Direct and indirect effects of third-party relationships on interpersonal trust. Journal of Applied Psychology, 91, 870-883.</w:t>
      </w:r>
    </w:p>
    <w:p w14:paraId="419A52BC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FA9661" w14:textId="7777777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Diversity</w:t>
      </w:r>
    </w:p>
    <w:p w14:paraId="5B67E19A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Harrison, D. A., &amp; Klein, K. J. (2007). What’s the difference? Diversity constructs as separation, variety, or disparity in organizations. Academy of Management Review, 32, 1199-1229. </w:t>
      </w:r>
    </w:p>
    <w:p w14:paraId="3B46AD08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68EED0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Roberson, Q. M. (2019). Diversity in the workplace: A review, synthesis, and future research agenda. Annual Review of Organizational Psychology and Organizational Behavior, 6, 69-88.</w:t>
      </w:r>
    </w:p>
    <w:p w14:paraId="519E7269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97FF9C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Bunderson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J. S., &amp; Van der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Vegt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G. S. (2018). Diversity and inequality in management teams: A review and integration of research on vertical and horizontal member differences. Annual Review of Organizational Psychology and Organizational Behavior, 5, 47-73.</w:t>
      </w:r>
    </w:p>
    <w:p w14:paraId="5035D8DD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CD8448" w14:textId="77777777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Work groups and teams</w:t>
      </w:r>
    </w:p>
    <w:p w14:paraId="33588A82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Mathieu, J. E., Hollenbeck, J. R., van Knippenberg, D.,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Ilgen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D. R. (2017). A century of work teams in the Journal of Applied Psychology. Journal of applied psychology, 102(3), 452.</w:t>
      </w:r>
    </w:p>
    <w:p w14:paraId="66C67A96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59B2C4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lastRenderedPageBreak/>
        <w:t>Chan, D. (2019). Team-level constructs. Annual Review of Organizational Psychology and Organizational Behavior, 6, 325-348.</w:t>
      </w:r>
    </w:p>
    <w:p w14:paraId="772C0714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189076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Chen, G., &amp;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Kanfer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R. (2006). Toward a systems theory of motivated behavior in work teams. Research in Organizational Behavior, 27, 223-267.</w:t>
      </w:r>
    </w:p>
    <w:p w14:paraId="64E009ED" w14:textId="77777777" w:rsid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4DE39" w14:textId="4BDFD44A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Justice</w:t>
      </w:r>
      <w:r>
        <w:rPr>
          <w:rFonts w:ascii="Times New Roman" w:hAnsi="Times New Roman" w:cs="Times New Roman"/>
          <w:b/>
          <w:sz w:val="24"/>
          <w:szCs w:val="24"/>
        </w:rPr>
        <w:t>, fairness, and ethics</w:t>
      </w:r>
    </w:p>
    <w:p w14:paraId="0B03890F" w14:textId="4C02991A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Colquitt, J. A. (2012). Organizational justice.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C1D1C">
          <w:rPr>
            <w:rStyle w:val="Hyperlink"/>
            <w:rFonts w:ascii="Times New Roman" w:hAnsi="Times New Roman" w:cs="Times New Roman"/>
            <w:sz w:val="24"/>
            <w:szCs w:val="24"/>
          </w:rPr>
          <w:t>Linked here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62157DE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72F0E7" w14:textId="24731082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De Cremer, D., &amp; Moore, C. (2020). Toward a better understanding of behavioral ethics in the workplace. Annual Review of Organizational Psychology and Organizational Behavior, 7, 369-393.</w:t>
      </w:r>
    </w:p>
    <w:p w14:paraId="416D7BE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36C893" w14:textId="3696D92A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P</w:t>
      </w:r>
      <w:r w:rsidRPr="00EC1D1C">
        <w:rPr>
          <w:rFonts w:ascii="Times New Roman" w:hAnsi="Times New Roman" w:cs="Times New Roman"/>
          <w:b/>
          <w:sz w:val="24"/>
          <w:szCs w:val="24"/>
        </w:rPr>
        <w:t>ower, status and influence</w:t>
      </w:r>
    </w:p>
    <w:p w14:paraId="70B974B5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French, J.R. and Raven, B. (1968). The bases of social power. In D. Cartwright and A. Zander (Eds.), Group Dynamics 3rd Edition, NY: Harper &amp; Row: 259-269.</w:t>
      </w:r>
    </w:p>
    <w:p w14:paraId="15BF44A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158011" w14:textId="4373A160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Keltner, D.,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Gruenfeld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D. &amp; Anderson, C.  (2003). Power, approach, and inhibition.  Psychological Review, 110 (2), 265-284. </w:t>
      </w:r>
    </w:p>
    <w:p w14:paraId="4602BE0F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718240" w14:textId="6AEBD9F5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Bunderson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J.S. (2003). Recognizing and utilizing expertise in work groups: A status characteristics perspective. Administrative Science Quarterly, 48: 557</w:t>
      </w:r>
      <w:r w:rsidRPr="00EC1D1C">
        <w:rPr>
          <w:rFonts w:ascii="Cambria Math" w:hAnsi="Cambria Math" w:cs="Cambria Math"/>
          <w:sz w:val="24"/>
          <w:szCs w:val="24"/>
        </w:rPr>
        <w:t>‐</w:t>
      </w:r>
      <w:r w:rsidRPr="00EC1D1C">
        <w:rPr>
          <w:rFonts w:ascii="Times New Roman" w:hAnsi="Times New Roman" w:cs="Times New Roman"/>
          <w:sz w:val="24"/>
          <w:szCs w:val="24"/>
        </w:rPr>
        <w:t>591.</w:t>
      </w:r>
    </w:p>
    <w:p w14:paraId="0F3C3E34" w14:textId="152B07F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DD559D" w14:textId="6DA9655E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Leadership</w:t>
      </w:r>
    </w:p>
    <w:p w14:paraId="0CAF620B" w14:textId="77777777" w:rsidR="00A10DF4" w:rsidRDefault="00A10DF4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10DF4">
        <w:rPr>
          <w:rFonts w:ascii="Times New Roman" w:hAnsi="Times New Roman" w:cs="Times New Roman"/>
          <w:sz w:val="24"/>
          <w:szCs w:val="24"/>
        </w:rPr>
        <w:t>Eagly</w:t>
      </w:r>
      <w:proofErr w:type="spellEnd"/>
      <w:r w:rsidRPr="00A10DF4">
        <w:rPr>
          <w:rFonts w:ascii="Times New Roman" w:hAnsi="Times New Roman" w:cs="Times New Roman"/>
          <w:sz w:val="24"/>
          <w:szCs w:val="24"/>
        </w:rPr>
        <w:t xml:space="preserve">, A. H., </w:t>
      </w:r>
      <w:proofErr w:type="spellStart"/>
      <w:r w:rsidRPr="00A10DF4">
        <w:rPr>
          <w:rFonts w:ascii="Times New Roman" w:hAnsi="Times New Roman" w:cs="Times New Roman"/>
          <w:sz w:val="24"/>
          <w:szCs w:val="24"/>
        </w:rPr>
        <w:t>Makhijani</w:t>
      </w:r>
      <w:proofErr w:type="spellEnd"/>
      <w:r w:rsidRPr="00A10DF4">
        <w:rPr>
          <w:rFonts w:ascii="Times New Roman" w:hAnsi="Times New Roman" w:cs="Times New Roman"/>
          <w:sz w:val="24"/>
          <w:szCs w:val="24"/>
        </w:rPr>
        <w:t xml:space="preserve">, M. G., &amp; Klonsky, B. G. (1992). Gender and the evaluation of leaders: A meta-analysis. Psychological bulletin, 111(1), 3. </w:t>
      </w:r>
    </w:p>
    <w:p w14:paraId="1EC76412" w14:textId="77777777" w:rsidR="00A10DF4" w:rsidRDefault="00A10DF4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62DF72" w14:textId="3F50EE01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D1C">
        <w:rPr>
          <w:rFonts w:ascii="Times New Roman" w:hAnsi="Times New Roman" w:cs="Times New Roman"/>
          <w:sz w:val="24"/>
          <w:szCs w:val="24"/>
        </w:rPr>
        <w:t>Avolio, B. J., Walumbwa, F. O., &amp; Weber, T. J. (2009). Leadership: Current theories, research, and future directions. Annual review of psychology, 60, 421-449.</w:t>
      </w:r>
    </w:p>
    <w:p w14:paraId="668D14A5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006DDF" w14:textId="2422CFDD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Carter, D. R.,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DeChurch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L. A., Braun, M. T., &amp; Contractor, N. S. (2015). Social network approaches to leadership: An integrative conceptual view. Journal of Applied Psychology, 100, 597-622.</w:t>
      </w:r>
    </w:p>
    <w:p w14:paraId="678DE819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519C08" w14:textId="2DFB8052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Sparrowe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R. T., &amp; Liden, R. C. (1997). Process and structure in leader-member exchange. Academy of management Review, 22, 522-552.</w:t>
      </w:r>
    </w:p>
    <w:p w14:paraId="4FDBC72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0E08DA" w14:textId="67136610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Rigor, Research Ethics, &amp; Continuously Improving Standards</w:t>
      </w:r>
    </w:p>
    <w:p w14:paraId="40763643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Chen, G. (2018). Supporting and enhancing scientific rigor. Journal of Applied Psychology.</w:t>
      </w:r>
    </w:p>
    <w:p w14:paraId="120C827B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F66FDF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Appelbaum, M., Cooper, H., Kline, R. B., Mayo-Wilson, E.,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Nezu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A. M., &amp; Rao, S. M. (2018). Journal article reporting standards for quantitative research in psychology: The APA Publications and Communications Board task force report. American Psychologist, 73(1), 3.</w:t>
      </w:r>
    </w:p>
    <w:p w14:paraId="7D2E608D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AF74E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lastRenderedPageBreak/>
        <w:t>Eby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L. T., Shockley, K. M., Bauer, T. N., Edwards, B., Homan, A. C., Johnson, R., ... &amp; Oswald, F. L. (2020). Methodological checklists for improving research quality and reporting consistency. Industrial and Organizational Psychology, 13(1), 76-83.</w:t>
      </w:r>
    </w:p>
    <w:p w14:paraId="2C2E75BB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0CFF3A" w14:textId="6F854776" w:rsidR="00EC1D1C" w:rsidRPr="00EC1D1C" w:rsidRDefault="00EC1D1C" w:rsidP="00EC1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1C">
        <w:rPr>
          <w:rFonts w:ascii="Times New Roman" w:hAnsi="Times New Roman" w:cs="Times New Roman"/>
          <w:b/>
          <w:sz w:val="24"/>
          <w:szCs w:val="24"/>
        </w:rPr>
        <w:t>The Science &amp; Art of Reviewing</w:t>
      </w:r>
    </w:p>
    <w:p w14:paraId="40A82AC3" w14:textId="06890EAB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>Ragins, B. (2012). Editor’s comments: Reflections on the craft of clear writing. Academy of Management Review, 37, 493-501.</w:t>
      </w:r>
    </w:p>
    <w:p w14:paraId="0E7D5AC0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A156A1" w14:textId="1AB85E41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1D1C">
        <w:rPr>
          <w:rFonts w:ascii="Times New Roman" w:hAnsi="Times New Roman" w:cs="Times New Roman"/>
          <w:sz w:val="24"/>
          <w:szCs w:val="24"/>
        </w:rPr>
        <w:t>Lepak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>, D. P. (2009). Editor’s comments: What is good reviewing. Academy of Management Journal, 34, 375-381.</w:t>
      </w:r>
    </w:p>
    <w:p w14:paraId="2E0494FE" w14:textId="77777777" w:rsid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573394" w14:textId="395381A5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1D1C">
        <w:rPr>
          <w:rFonts w:ascii="Times New Roman" w:hAnsi="Times New Roman" w:cs="Times New Roman"/>
          <w:sz w:val="24"/>
          <w:szCs w:val="24"/>
        </w:rPr>
        <w:t xml:space="preserve">Miller, C.J. &amp; Van de </w:t>
      </w:r>
      <w:proofErr w:type="spellStart"/>
      <w:r w:rsidRPr="00EC1D1C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EC1D1C">
        <w:rPr>
          <w:rFonts w:ascii="Times New Roman" w:hAnsi="Times New Roman" w:cs="Times New Roman"/>
          <w:sz w:val="24"/>
          <w:szCs w:val="24"/>
        </w:rPr>
        <w:t xml:space="preserve">, A.H. (2015). Peer reviews, root canals, and other amazing life events. Academy of Management Discoveries, 1, 1-7. </w:t>
      </w:r>
    </w:p>
    <w:p w14:paraId="37625762" w14:textId="77777777" w:rsidR="00EC1D1C" w:rsidRPr="00EC1D1C" w:rsidRDefault="00EC1D1C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AA3D67" w14:textId="77777777" w:rsidR="000E3D4F" w:rsidRPr="00EC1D1C" w:rsidRDefault="000E3D4F" w:rsidP="00EC1D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E3D4F" w:rsidRPr="00EC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C912DF"/>
    <w:multiLevelType w:val="hybridMultilevel"/>
    <w:tmpl w:val="5614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4532"/>
    <w:multiLevelType w:val="hybridMultilevel"/>
    <w:tmpl w:val="B370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3729B"/>
    <w:multiLevelType w:val="hybridMultilevel"/>
    <w:tmpl w:val="ED9C3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1100B"/>
    <w:multiLevelType w:val="hybridMultilevel"/>
    <w:tmpl w:val="413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49ED"/>
    <w:multiLevelType w:val="hybridMultilevel"/>
    <w:tmpl w:val="6D82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32817"/>
    <w:multiLevelType w:val="hybridMultilevel"/>
    <w:tmpl w:val="877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126C"/>
    <w:multiLevelType w:val="hybridMultilevel"/>
    <w:tmpl w:val="64B0425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B118D"/>
    <w:multiLevelType w:val="hybridMultilevel"/>
    <w:tmpl w:val="102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"/>
        <w:legacy w:legacy="1" w:legacySpace="0" w:legacyIndent="720"/>
        <w:lvlJc w:val="left"/>
        <w:pPr>
          <w:ind w:left="0" w:hanging="720"/>
        </w:pPr>
        <w:rPr>
          <w:rFonts w:ascii="Wingdings" w:hAnsi="Wingdings" w:hint="default"/>
        </w:rPr>
      </w:lvl>
    </w:lvlOverride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F1"/>
    <w:rsid w:val="00062411"/>
    <w:rsid w:val="000E3D4F"/>
    <w:rsid w:val="001D418B"/>
    <w:rsid w:val="004353E1"/>
    <w:rsid w:val="006619F1"/>
    <w:rsid w:val="00776EB7"/>
    <w:rsid w:val="007B1D2F"/>
    <w:rsid w:val="008C4342"/>
    <w:rsid w:val="00A10DF4"/>
    <w:rsid w:val="00A72563"/>
    <w:rsid w:val="00C063C7"/>
    <w:rsid w:val="00D54E79"/>
    <w:rsid w:val="00EC1D1C"/>
    <w:rsid w:val="00F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42F0"/>
  <w15:chartTrackingRefBased/>
  <w15:docId w15:val="{68ACCB27-D01D-4CD1-9D84-CB24B6A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56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0E3D4F"/>
    <w:pPr>
      <w:spacing w:before="100" w:beforeAutospacing="1" w:after="100" w:afterAutospacing="1" w:line="240" w:lineRule="auto"/>
      <w:ind w:firstLine="720"/>
    </w:pPr>
    <w:rPr>
      <w:rFonts w:ascii="Century Schoolbook" w:eastAsia="SimSun" w:hAnsi="Century Schoolbook" w:cs="Times New Roman"/>
      <w:sz w:val="24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E3D4F"/>
    <w:rPr>
      <w:rFonts w:ascii="Century Schoolbook" w:eastAsia="SimSun" w:hAnsi="Century Schoolbook" w:cs="Times New Roman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0E3D4F"/>
  </w:style>
  <w:style w:type="paragraph" w:styleId="ListParagraph">
    <w:name w:val="List Paragraph"/>
    <w:basedOn w:val="Normal"/>
    <w:uiPriority w:val="34"/>
    <w:qFormat/>
    <w:rsid w:val="000E3D4F"/>
    <w:pPr>
      <w:ind w:left="720"/>
      <w:contextualSpacing/>
    </w:pPr>
  </w:style>
  <w:style w:type="paragraph" w:customStyle="1" w:styleId="Level1">
    <w:name w:val="Level 1"/>
    <w:basedOn w:val="Normal"/>
    <w:rsid w:val="008C4342"/>
    <w:pPr>
      <w:widowControl w:val="0"/>
      <w:snapToGri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D1C"/>
  </w:style>
  <w:style w:type="paragraph" w:styleId="EndnoteText">
    <w:name w:val="endnote text"/>
    <w:basedOn w:val="Normal"/>
    <w:link w:val="EndnoteTextChar"/>
    <w:semiHidden/>
    <w:rsid w:val="00EC1D1C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C1D1C"/>
    <w:rPr>
      <w:rFonts w:ascii="CG Times" w:eastAsia="Times New Roman" w:hAnsi="CG Times" w:cs="Times New Roman"/>
      <w:snapToGrid w:val="0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1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1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al-lab.psych.umn.edu/orgpsych/readings/6.%20Organizational%20Justice/Colquitt%20(2012)%20Organizational%20Justi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Zhou</dc:creator>
  <cp:keywords/>
  <dc:description/>
  <cp:lastModifiedBy>Beth Campbell</cp:lastModifiedBy>
  <cp:revision>6</cp:revision>
  <dcterms:created xsi:type="dcterms:W3CDTF">2020-06-24T16:50:00Z</dcterms:created>
  <dcterms:modified xsi:type="dcterms:W3CDTF">2020-06-24T18:40:00Z</dcterms:modified>
</cp:coreProperties>
</file>